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left"/>
        <w:rPr>
          <w:rFonts w:hint="eastAsia" w:ascii="黑体" w:hAnsi="黑体" w:eastAsia="黑体" w:cs="黑体"/>
          <w:sz w:val="32"/>
          <w:szCs w:val="32"/>
          <w:lang w:val="en-US" w:eastAsia="zh-CN"/>
        </w:rPr>
      </w:pPr>
      <w:bookmarkStart w:id="0" w:name="_GoBack"/>
      <w:bookmarkEnd w:id="0"/>
      <w:r>
        <w:rPr>
          <w:rFonts w:hint="eastAsia" w:ascii="黑体" w:hAnsi="黑体" w:eastAsia="黑体" w:cs="黑体"/>
          <w:sz w:val="32"/>
          <w:szCs w:val="32"/>
          <w:lang w:val="en-US" w:eastAsia="zh-CN"/>
        </w:rPr>
        <w:t>附件1</w:t>
      </w: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252525"/>
          <w:sz w:val="36"/>
          <w:szCs w:val="36"/>
          <w:shd w:val="clear" w:color="auto" w:fill="FFFFFF"/>
        </w:rPr>
      </w:pPr>
      <w:r>
        <w:rPr>
          <w:rFonts w:hint="eastAsia" w:ascii="方正小标宋简体" w:hAnsi="方正小标宋简体" w:eastAsia="方正小标宋简体" w:cs="方正小标宋简体"/>
          <w:color w:val="252525"/>
          <w:sz w:val="36"/>
          <w:szCs w:val="36"/>
          <w:shd w:val="clear" w:color="auto" w:fill="FFFFFF"/>
        </w:rPr>
        <w:t>企业</w:t>
      </w:r>
      <w:r>
        <w:rPr>
          <w:rFonts w:hint="eastAsia" w:ascii="方正小标宋简体" w:hAnsi="方正小标宋简体" w:eastAsia="方正小标宋简体" w:cs="方正小标宋简体"/>
          <w:color w:val="252525"/>
          <w:sz w:val="36"/>
          <w:szCs w:val="36"/>
          <w:shd w:val="clear" w:color="auto" w:fill="FFFFFF"/>
          <w:lang w:val="en-US" w:eastAsia="zh-CN"/>
        </w:rPr>
        <w:t>申请</w:t>
      </w:r>
      <w:r>
        <w:rPr>
          <w:rFonts w:hint="eastAsia" w:ascii="方正小标宋简体" w:hAnsi="方正小标宋简体" w:eastAsia="方正小标宋简体" w:cs="方正小标宋简体"/>
          <w:color w:val="252525"/>
          <w:sz w:val="36"/>
          <w:szCs w:val="36"/>
          <w:shd w:val="clear" w:color="auto" w:fill="FFFFFF"/>
        </w:rPr>
        <w:t>缓缴办理流程</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252525"/>
          <w:sz w:val="32"/>
          <w:szCs w:val="32"/>
          <w:shd w:val="clear" w:color="auto" w:fill="FFFFFF"/>
        </w:rPr>
      </w:pPr>
      <w:r>
        <w:rPr>
          <w:rFonts w:hint="eastAsia" w:ascii="仿宋" w:hAnsi="仿宋" w:eastAsia="仿宋" w:cs="仿宋"/>
          <w:color w:val="252525"/>
          <w:sz w:val="32"/>
          <w:szCs w:val="32"/>
          <w:shd w:val="clear" w:color="auto" w:fill="FFFFFF"/>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252525"/>
          <w:sz w:val="32"/>
          <w:szCs w:val="32"/>
          <w:shd w:val="clear" w:color="auto" w:fill="FFFFFF"/>
        </w:rPr>
      </w:pPr>
      <w:r>
        <w:rPr>
          <w:rFonts w:hint="eastAsia" w:ascii="仿宋" w:hAnsi="仿宋" w:eastAsia="仿宋" w:cs="仿宋"/>
          <w:color w:val="252525"/>
          <w:sz w:val="32"/>
          <w:szCs w:val="32"/>
          <w:shd w:val="clear" w:color="auto" w:fill="FFFFFF"/>
        </w:rPr>
        <w:t>申请缓缴的企业应当提供《住房公积金缓缴、解除缓缴申请表》、单位职工（代表）大会或工会审议通过的决议原件，通过鄂尔多斯市住房公积金中心营业厅或各旗区服务大厅申请办理。</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jc w:val="left"/>
        <w:rPr>
          <w:rFonts w:hint="eastAsia" w:ascii="仿宋" w:hAnsi="仿宋" w:eastAsia="仿宋" w:cs="仿宋"/>
          <w:sz w:val="32"/>
          <w:szCs w:val="32"/>
        </w:rPr>
      </w:pPr>
    </w:p>
    <w:sectPr>
      <w:footerReference r:id="rId3" w:type="default"/>
      <w:footerReference r:id="rId4" w:type="even"/>
      <w:pgSz w:w="11906" w:h="16838"/>
      <w:pgMar w:top="2098" w:right="1474" w:bottom="1984" w:left="1588"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3000509000000000000"/>
    <w:charset w:val="86"/>
    <w:family w:val="auto"/>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rPr>
      <w:t>- 5 -</w:t>
    </w:r>
    <w:r>
      <w:rPr>
        <w:rFonts w:ascii="宋体" w:hAnsi="宋体"/>
        <w:sz w:val="28"/>
        <w:szCs w:val="28"/>
      </w:rPr>
      <w:fldChar w:fldCharType="end"/>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ascii="宋体" w:hAnsi="宋体"/>
        <w:sz w:val="28"/>
        <w:szCs w:val="28"/>
      </w:rPr>
    </w:pPr>
    <w:r>
      <w:fldChar w:fldCharType="begin"/>
    </w:r>
    <w:r>
      <w:instrText xml:space="preserve"> PAGE   \* MERGEFORMAT </w:instrText>
    </w:r>
    <w:r>
      <w:fldChar w:fldCharType="separate"/>
    </w:r>
    <w:r>
      <w:rPr>
        <w:rFonts w:ascii="宋体" w:hAnsi="宋体"/>
        <w:sz w:val="28"/>
        <w:szCs w:val="28"/>
        <w:lang/>
      </w:rPr>
      <w:t>- 6 -</w:t>
    </w:r>
    <w:r>
      <w:rPr>
        <w:rFonts w:ascii="宋体" w:hAnsi="宋体"/>
        <w:sz w:val="28"/>
        <w:szCs w:val="28"/>
      </w:rPr>
      <w:fldChar w:fldCharType="end"/>
    </w: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Y4YzliYTU4OTk5NjdiNWVkMmM1N2UzZDMwNjYyY2MifQ=="/>
  </w:docVars>
  <w:rsids>
    <w:rsidRoot w:val="00172A27"/>
    <w:rsid w:val="0000088A"/>
    <w:rsid w:val="0002033D"/>
    <w:rsid w:val="00045267"/>
    <w:rsid w:val="000621CF"/>
    <w:rsid w:val="00067358"/>
    <w:rsid w:val="000818F1"/>
    <w:rsid w:val="00096FFC"/>
    <w:rsid w:val="000A0FA7"/>
    <w:rsid w:val="000A467D"/>
    <w:rsid w:val="000B2339"/>
    <w:rsid w:val="000C7539"/>
    <w:rsid w:val="001026B0"/>
    <w:rsid w:val="00115748"/>
    <w:rsid w:val="00122118"/>
    <w:rsid w:val="001240B1"/>
    <w:rsid w:val="001457CF"/>
    <w:rsid w:val="0014750C"/>
    <w:rsid w:val="00154A31"/>
    <w:rsid w:val="00155EB7"/>
    <w:rsid w:val="00156003"/>
    <w:rsid w:val="00156AD1"/>
    <w:rsid w:val="001647C6"/>
    <w:rsid w:val="00180DAE"/>
    <w:rsid w:val="001813EB"/>
    <w:rsid w:val="001A46DB"/>
    <w:rsid w:val="001B6BAC"/>
    <w:rsid w:val="001B7957"/>
    <w:rsid w:val="001E180D"/>
    <w:rsid w:val="001F2373"/>
    <w:rsid w:val="001F3791"/>
    <w:rsid w:val="002031CE"/>
    <w:rsid w:val="0023625E"/>
    <w:rsid w:val="0024154A"/>
    <w:rsid w:val="002826AB"/>
    <w:rsid w:val="002A50F9"/>
    <w:rsid w:val="002A630A"/>
    <w:rsid w:val="002B30EE"/>
    <w:rsid w:val="002C15F1"/>
    <w:rsid w:val="002C24A3"/>
    <w:rsid w:val="002C7655"/>
    <w:rsid w:val="002E7A66"/>
    <w:rsid w:val="002F7A65"/>
    <w:rsid w:val="00300B6C"/>
    <w:rsid w:val="003040F8"/>
    <w:rsid w:val="00304B87"/>
    <w:rsid w:val="003137ED"/>
    <w:rsid w:val="003360DF"/>
    <w:rsid w:val="00341F5B"/>
    <w:rsid w:val="0034380F"/>
    <w:rsid w:val="0034662D"/>
    <w:rsid w:val="00352BE5"/>
    <w:rsid w:val="003610C1"/>
    <w:rsid w:val="0037777E"/>
    <w:rsid w:val="003A3DB6"/>
    <w:rsid w:val="003B291D"/>
    <w:rsid w:val="003D27FC"/>
    <w:rsid w:val="003E4CBF"/>
    <w:rsid w:val="004152BD"/>
    <w:rsid w:val="00436249"/>
    <w:rsid w:val="004443F4"/>
    <w:rsid w:val="0044770B"/>
    <w:rsid w:val="00447BB3"/>
    <w:rsid w:val="00457400"/>
    <w:rsid w:val="0049459D"/>
    <w:rsid w:val="004946BC"/>
    <w:rsid w:val="004A05F2"/>
    <w:rsid w:val="004C31A7"/>
    <w:rsid w:val="004C53BB"/>
    <w:rsid w:val="004D1E91"/>
    <w:rsid w:val="004D4364"/>
    <w:rsid w:val="004E1FE1"/>
    <w:rsid w:val="004E25E4"/>
    <w:rsid w:val="004F0782"/>
    <w:rsid w:val="004F2531"/>
    <w:rsid w:val="004F32C5"/>
    <w:rsid w:val="00513B56"/>
    <w:rsid w:val="005377CD"/>
    <w:rsid w:val="00541432"/>
    <w:rsid w:val="00543324"/>
    <w:rsid w:val="00545CBA"/>
    <w:rsid w:val="0055038F"/>
    <w:rsid w:val="005757DD"/>
    <w:rsid w:val="00596149"/>
    <w:rsid w:val="005B60B6"/>
    <w:rsid w:val="005D35E7"/>
    <w:rsid w:val="005E20FB"/>
    <w:rsid w:val="005E4D54"/>
    <w:rsid w:val="00611432"/>
    <w:rsid w:val="00611DA7"/>
    <w:rsid w:val="00613D6A"/>
    <w:rsid w:val="00624E93"/>
    <w:rsid w:val="00631CA2"/>
    <w:rsid w:val="00631EEA"/>
    <w:rsid w:val="006347B8"/>
    <w:rsid w:val="006452A3"/>
    <w:rsid w:val="00646F35"/>
    <w:rsid w:val="00660AFB"/>
    <w:rsid w:val="00663BCA"/>
    <w:rsid w:val="006961B5"/>
    <w:rsid w:val="006A7D84"/>
    <w:rsid w:val="006B023B"/>
    <w:rsid w:val="006B639B"/>
    <w:rsid w:val="006C354C"/>
    <w:rsid w:val="006D487A"/>
    <w:rsid w:val="006E2EF2"/>
    <w:rsid w:val="006E3A59"/>
    <w:rsid w:val="006E51F0"/>
    <w:rsid w:val="006F1CC2"/>
    <w:rsid w:val="00706A0D"/>
    <w:rsid w:val="00723093"/>
    <w:rsid w:val="00750595"/>
    <w:rsid w:val="007732EE"/>
    <w:rsid w:val="00784B82"/>
    <w:rsid w:val="00786D7F"/>
    <w:rsid w:val="0079044C"/>
    <w:rsid w:val="007A59FB"/>
    <w:rsid w:val="007B0DD1"/>
    <w:rsid w:val="007C6F1D"/>
    <w:rsid w:val="008036C0"/>
    <w:rsid w:val="00810163"/>
    <w:rsid w:val="00817E08"/>
    <w:rsid w:val="0083614E"/>
    <w:rsid w:val="00845BB4"/>
    <w:rsid w:val="00850AEF"/>
    <w:rsid w:val="008641D3"/>
    <w:rsid w:val="00866D37"/>
    <w:rsid w:val="0088184D"/>
    <w:rsid w:val="008A0599"/>
    <w:rsid w:val="008A38AA"/>
    <w:rsid w:val="008A6675"/>
    <w:rsid w:val="008B24CD"/>
    <w:rsid w:val="008B4561"/>
    <w:rsid w:val="008D03F7"/>
    <w:rsid w:val="008E009D"/>
    <w:rsid w:val="008E54DC"/>
    <w:rsid w:val="0090038A"/>
    <w:rsid w:val="00900A6F"/>
    <w:rsid w:val="0090594E"/>
    <w:rsid w:val="00910913"/>
    <w:rsid w:val="00923D2A"/>
    <w:rsid w:val="0092640F"/>
    <w:rsid w:val="00926DE7"/>
    <w:rsid w:val="00947BAD"/>
    <w:rsid w:val="009738C4"/>
    <w:rsid w:val="00974FE0"/>
    <w:rsid w:val="00983A00"/>
    <w:rsid w:val="00986133"/>
    <w:rsid w:val="0098680F"/>
    <w:rsid w:val="00991F48"/>
    <w:rsid w:val="009934EA"/>
    <w:rsid w:val="009C3371"/>
    <w:rsid w:val="009D045B"/>
    <w:rsid w:val="009D3246"/>
    <w:rsid w:val="009D51C8"/>
    <w:rsid w:val="009D5F9E"/>
    <w:rsid w:val="009F0274"/>
    <w:rsid w:val="00A119B4"/>
    <w:rsid w:val="00A21071"/>
    <w:rsid w:val="00A4066F"/>
    <w:rsid w:val="00A4565C"/>
    <w:rsid w:val="00A8026F"/>
    <w:rsid w:val="00AA417D"/>
    <w:rsid w:val="00AA41ED"/>
    <w:rsid w:val="00AB25EB"/>
    <w:rsid w:val="00AD2205"/>
    <w:rsid w:val="00AE58FA"/>
    <w:rsid w:val="00AE6ED1"/>
    <w:rsid w:val="00AE6F58"/>
    <w:rsid w:val="00AF699C"/>
    <w:rsid w:val="00B02831"/>
    <w:rsid w:val="00B06FAB"/>
    <w:rsid w:val="00B343DB"/>
    <w:rsid w:val="00B40556"/>
    <w:rsid w:val="00B41E44"/>
    <w:rsid w:val="00B47DEB"/>
    <w:rsid w:val="00B51FD7"/>
    <w:rsid w:val="00B52E76"/>
    <w:rsid w:val="00B61A1D"/>
    <w:rsid w:val="00B7744B"/>
    <w:rsid w:val="00BD49E1"/>
    <w:rsid w:val="00BE6125"/>
    <w:rsid w:val="00C27A7D"/>
    <w:rsid w:val="00C5278F"/>
    <w:rsid w:val="00C62C05"/>
    <w:rsid w:val="00C73DD8"/>
    <w:rsid w:val="00CA5E4E"/>
    <w:rsid w:val="00CC4893"/>
    <w:rsid w:val="00CC685B"/>
    <w:rsid w:val="00CD56DE"/>
    <w:rsid w:val="00CE7738"/>
    <w:rsid w:val="00CF15C5"/>
    <w:rsid w:val="00D13D31"/>
    <w:rsid w:val="00D21880"/>
    <w:rsid w:val="00D26FAA"/>
    <w:rsid w:val="00D27EB0"/>
    <w:rsid w:val="00D318DF"/>
    <w:rsid w:val="00D37591"/>
    <w:rsid w:val="00D509E0"/>
    <w:rsid w:val="00D529FC"/>
    <w:rsid w:val="00D532C0"/>
    <w:rsid w:val="00D702E6"/>
    <w:rsid w:val="00D7071F"/>
    <w:rsid w:val="00D77D6C"/>
    <w:rsid w:val="00D9433F"/>
    <w:rsid w:val="00D97197"/>
    <w:rsid w:val="00DA565C"/>
    <w:rsid w:val="00DB12E5"/>
    <w:rsid w:val="00DE3E26"/>
    <w:rsid w:val="00DF0469"/>
    <w:rsid w:val="00E2485F"/>
    <w:rsid w:val="00E3127A"/>
    <w:rsid w:val="00E43788"/>
    <w:rsid w:val="00E72E21"/>
    <w:rsid w:val="00E73822"/>
    <w:rsid w:val="00E92118"/>
    <w:rsid w:val="00EB7417"/>
    <w:rsid w:val="00ED6CE4"/>
    <w:rsid w:val="00EE6D30"/>
    <w:rsid w:val="00EE7EBE"/>
    <w:rsid w:val="00F02028"/>
    <w:rsid w:val="00F033A4"/>
    <w:rsid w:val="00F05273"/>
    <w:rsid w:val="00F065EB"/>
    <w:rsid w:val="00F14CD6"/>
    <w:rsid w:val="00F2617A"/>
    <w:rsid w:val="00F311DC"/>
    <w:rsid w:val="00F31275"/>
    <w:rsid w:val="00F673E5"/>
    <w:rsid w:val="00F67EEF"/>
    <w:rsid w:val="00F87803"/>
    <w:rsid w:val="00FB2929"/>
    <w:rsid w:val="00FC7F97"/>
    <w:rsid w:val="021E02AF"/>
    <w:rsid w:val="02A60BED"/>
    <w:rsid w:val="03532183"/>
    <w:rsid w:val="03CE6EC5"/>
    <w:rsid w:val="04623ECA"/>
    <w:rsid w:val="05C82D49"/>
    <w:rsid w:val="061A2AD5"/>
    <w:rsid w:val="07570A55"/>
    <w:rsid w:val="076D6A98"/>
    <w:rsid w:val="08E413DA"/>
    <w:rsid w:val="091A0E53"/>
    <w:rsid w:val="094D480C"/>
    <w:rsid w:val="0C0A6E9A"/>
    <w:rsid w:val="0C0F17B7"/>
    <w:rsid w:val="0C51493C"/>
    <w:rsid w:val="0DA46F37"/>
    <w:rsid w:val="0F9463F7"/>
    <w:rsid w:val="116C7C3F"/>
    <w:rsid w:val="121A226D"/>
    <w:rsid w:val="12256AD5"/>
    <w:rsid w:val="134C240A"/>
    <w:rsid w:val="13561B17"/>
    <w:rsid w:val="14F539E9"/>
    <w:rsid w:val="15E556D1"/>
    <w:rsid w:val="188D0431"/>
    <w:rsid w:val="19496EF9"/>
    <w:rsid w:val="1A1A2D68"/>
    <w:rsid w:val="1C8C1711"/>
    <w:rsid w:val="1D8D0F54"/>
    <w:rsid w:val="1ECF6899"/>
    <w:rsid w:val="1F373C67"/>
    <w:rsid w:val="211C51E9"/>
    <w:rsid w:val="21491AD7"/>
    <w:rsid w:val="23504FFF"/>
    <w:rsid w:val="246033B0"/>
    <w:rsid w:val="252642C2"/>
    <w:rsid w:val="259B0D52"/>
    <w:rsid w:val="28D82E3E"/>
    <w:rsid w:val="2A02590F"/>
    <w:rsid w:val="2ABB63E0"/>
    <w:rsid w:val="2AD66186"/>
    <w:rsid w:val="2D97113C"/>
    <w:rsid w:val="2E371A63"/>
    <w:rsid w:val="2F051841"/>
    <w:rsid w:val="30A31300"/>
    <w:rsid w:val="31CD56C4"/>
    <w:rsid w:val="35AE6FF9"/>
    <w:rsid w:val="35C20B91"/>
    <w:rsid w:val="35DB555A"/>
    <w:rsid w:val="35E21D97"/>
    <w:rsid w:val="376274B1"/>
    <w:rsid w:val="38F92417"/>
    <w:rsid w:val="3B15587A"/>
    <w:rsid w:val="3C814867"/>
    <w:rsid w:val="3D5132DB"/>
    <w:rsid w:val="3D772FCE"/>
    <w:rsid w:val="3D821B8D"/>
    <w:rsid w:val="40A20D12"/>
    <w:rsid w:val="43463BD6"/>
    <w:rsid w:val="44602785"/>
    <w:rsid w:val="45553DC5"/>
    <w:rsid w:val="476E6D7A"/>
    <w:rsid w:val="478A181A"/>
    <w:rsid w:val="479C2F4D"/>
    <w:rsid w:val="4ABB229E"/>
    <w:rsid w:val="4BB216CD"/>
    <w:rsid w:val="4EF436A6"/>
    <w:rsid w:val="4F5A76AF"/>
    <w:rsid w:val="500A4B66"/>
    <w:rsid w:val="51615F34"/>
    <w:rsid w:val="59DC19AC"/>
    <w:rsid w:val="59F95D6C"/>
    <w:rsid w:val="5A864F05"/>
    <w:rsid w:val="5B096CB2"/>
    <w:rsid w:val="5CC22115"/>
    <w:rsid w:val="5E925B92"/>
    <w:rsid w:val="5EC0749B"/>
    <w:rsid w:val="607A2F52"/>
    <w:rsid w:val="61897B08"/>
    <w:rsid w:val="61E37194"/>
    <w:rsid w:val="63377CB4"/>
    <w:rsid w:val="64A409CC"/>
    <w:rsid w:val="64E34B6A"/>
    <w:rsid w:val="6AC414F4"/>
    <w:rsid w:val="6C215419"/>
    <w:rsid w:val="6D013703"/>
    <w:rsid w:val="6D876E64"/>
    <w:rsid w:val="6FF478CA"/>
    <w:rsid w:val="70D31BC7"/>
    <w:rsid w:val="70D607AF"/>
    <w:rsid w:val="721B2508"/>
    <w:rsid w:val="72857748"/>
    <w:rsid w:val="734F44FC"/>
    <w:rsid w:val="75AE629F"/>
    <w:rsid w:val="76375E61"/>
    <w:rsid w:val="78147D7C"/>
    <w:rsid w:val="78747666"/>
    <w:rsid w:val="793E3873"/>
    <w:rsid w:val="7ACB2202"/>
    <w:rsid w:val="7B0C6612"/>
    <w:rsid w:val="7C21441B"/>
    <w:rsid w:val="7DBF1A7A"/>
    <w:rsid w:val="7E920527"/>
    <w:rsid w:val="7F8D0ED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iPriority="99"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lang w:val="en-US" w:eastAsia="zh-CN" w:bidi="ar-SA"/>
    </w:rPr>
  </w:style>
  <w:style w:type="paragraph" w:styleId="3">
    <w:name w:val="heading 1"/>
    <w:basedOn w:val="1"/>
    <w:next w:val="1"/>
    <w:link w:val="16"/>
    <w:qFormat/>
    <w:uiPriority w:val="9"/>
    <w:pPr>
      <w:jc w:val="left"/>
      <w:outlineLvl w:val="0"/>
    </w:pPr>
    <w:rPr>
      <w:rFonts w:hint="eastAsia" w:ascii="宋体" w:hAnsi="宋体" w:cs="宋体"/>
      <w:b/>
      <w:kern w:val="44"/>
      <w:sz w:val="24"/>
      <w:szCs w:val="24"/>
    </w:rPr>
  </w:style>
  <w:style w:type="character" w:default="1" w:styleId="12">
    <w:name w:val="Default Paragraph Font"/>
    <w:uiPriority w:val="0"/>
  </w:style>
  <w:style w:type="table" w:default="1" w:styleId="10">
    <w:name w:val="Normal Table"/>
    <w:semiHidden/>
    <w:uiPriority w:val="0"/>
    <w:tblPr>
      <w:tblStyle w:val="10"/>
      <w:tblCellMar>
        <w:top w:w="0" w:type="dxa"/>
        <w:left w:w="108" w:type="dxa"/>
        <w:bottom w:w="0" w:type="dxa"/>
        <w:right w:w="108" w:type="dxa"/>
      </w:tblCellMar>
    </w:tblPr>
  </w:style>
  <w:style w:type="paragraph" w:styleId="2">
    <w:name w:val="Document Map"/>
    <w:basedOn w:val="1"/>
    <w:unhideWhenUsed/>
    <w:qFormat/>
    <w:uiPriority w:val="99"/>
    <w:pPr>
      <w:shd w:val="clear" w:color="auto" w:fill="000080"/>
    </w:pPr>
  </w:style>
  <w:style w:type="paragraph" w:styleId="4">
    <w:name w:val="Date"/>
    <w:basedOn w:val="1"/>
    <w:next w:val="1"/>
    <w:uiPriority w:val="0"/>
    <w:pPr>
      <w:ind w:left="100" w:leftChars="2500"/>
    </w:pPr>
  </w:style>
  <w:style w:type="paragraph" w:styleId="5">
    <w:name w:val="Balloon Text"/>
    <w:basedOn w:val="1"/>
    <w:semiHidden/>
    <w:uiPriority w:val="0"/>
    <w:rPr>
      <w:sz w:val="18"/>
      <w:szCs w:val="18"/>
    </w:rPr>
  </w:style>
  <w:style w:type="paragraph" w:styleId="6">
    <w:name w:val="footer"/>
    <w:basedOn w:val="1"/>
    <w:link w:val="17"/>
    <w:uiPriority w:val="99"/>
    <w:pPr>
      <w:tabs>
        <w:tab w:val="center" w:pos="4153"/>
        <w:tab w:val="right" w:pos="8306"/>
      </w:tabs>
      <w:snapToGrid w:val="0"/>
      <w:jc w:val="left"/>
    </w:pPr>
    <w:rPr>
      <w:sz w:val="18"/>
      <w:szCs w:val="18"/>
    </w:rPr>
  </w:style>
  <w:style w:type="paragraph" w:styleId="7">
    <w:name w:val="header"/>
    <w:basedOn w:val="1"/>
    <w:link w:val="18"/>
    <w:uiPriority w:val="0"/>
    <w:pPr>
      <w:pBdr>
        <w:bottom w:val="single" w:color="auto" w:sz="6" w:space="1"/>
      </w:pBdr>
      <w:tabs>
        <w:tab w:val="center" w:pos="4153"/>
        <w:tab w:val="right" w:pos="8306"/>
      </w:tabs>
      <w:snapToGrid w:val="0"/>
      <w:jc w:val="center"/>
    </w:pPr>
    <w:rPr>
      <w:sz w:val="18"/>
      <w:szCs w:val="18"/>
    </w:rPr>
  </w:style>
  <w:style w:type="paragraph" w:styleId="8">
    <w:name w:val="footnote text"/>
    <w:basedOn w:val="1"/>
    <w:qFormat/>
    <w:uiPriority w:val="0"/>
    <w:pPr>
      <w:snapToGrid w:val="0"/>
      <w:jc w:val="left"/>
    </w:pPr>
    <w:rPr>
      <w:sz w:val="18"/>
    </w:rPr>
  </w:style>
  <w:style w:type="paragraph" w:styleId="9">
    <w:name w:val="Normal (Web)"/>
    <w:basedOn w:val="1"/>
    <w:unhideWhenUsed/>
    <w:uiPriority w:val="99"/>
    <w:pPr>
      <w:jc w:val="left"/>
    </w:pPr>
    <w:rPr>
      <w:kern w:val="0"/>
      <w:sz w:val="24"/>
    </w:rPr>
  </w:style>
  <w:style w:type="table" w:styleId="11">
    <w:name w:val="Table Grid"/>
    <w:basedOn w:val="10"/>
    <w:uiPriority w:val="0"/>
    <w:pPr>
      <w:widowControl w:val="0"/>
      <w:jc w:val="both"/>
    </w:pPr>
    <w:tblPr>
      <w:tblStyle w:val="10"/>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22"/>
    <w:rPr>
      <w:b/>
      <w:bCs/>
    </w:rPr>
  </w:style>
  <w:style w:type="character" w:styleId="14">
    <w:name w:val="page number"/>
    <w:basedOn w:val="12"/>
    <w:uiPriority w:val="0"/>
  </w:style>
  <w:style w:type="character" w:styleId="15">
    <w:name w:val="Hyperlink"/>
    <w:basedOn w:val="12"/>
    <w:uiPriority w:val="0"/>
    <w:rPr>
      <w:color w:val="0000FF"/>
      <w:u w:val="single"/>
    </w:rPr>
  </w:style>
  <w:style w:type="character" w:customStyle="1" w:styleId="16">
    <w:name w:val="标题 1 Char"/>
    <w:basedOn w:val="12"/>
    <w:link w:val="3"/>
    <w:uiPriority w:val="9"/>
    <w:rPr>
      <w:rFonts w:ascii="宋体" w:hAnsi="宋体" w:cs="宋体"/>
      <w:b/>
      <w:kern w:val="44"/>
      <w:sz w:val="24"/>
      <w:szCs w:val="24"/>
    </w:rPr>
  </w:style>
  <w:style w:type="character" w:customStyle="1" w:styleId="17">
    <w:name w:val="页脚 Char"/>
    <w:basedOn w:val="12"/>
    <w:link w:val="6"/>
    <w:uiPriority w:val="99"/>
    <w:rPr>
      <w:kern w:val="2"/>
      <w:sz w:val="18"/>
      <w:szCs w:val="18"/>
    </w:rPr>
  </w:style>
  <w:style w:type="character" w:customStyle="1" w:styleId="18">
    <w:name w:val="页眉 Char"/>
    <w:basedOn w:val="12"/>
    <w:link w:val="7"/>
    <w:uiPriority w:val="0"/>
    <w:rPr>
      <w:kern w:val="2"/>
      <w:sz w:val="18"/>
      <w:szCs w:val="18"/>
    </w:rPr>
  </w:style>
  <w:style w:type="character" w:customStyle="1" w:styleId="19">
    <w:name w:val="font21"/>
    <w:basedOn w:val="12"/>
    <w:uiPriority w:val="0"/>
    <w:rPr>
      <w:rFonts w:hint="eastAsia" w:ascii="宋体" w:hAnsi="宋体" w:eastAsia="宋体" w:cs="宋体"/>
      <w:color w:val="000000"/>
      <w:sz w:val="20"/>
      <w:szCs w:val="20"/>
      <w:u w:val="none"/>
    </w:rPr>
  </w:style>
  <w:style w:type="character" w:customStyle="1" w:styleId="20">
    <w:name w:val="font01"/>
    <w:basedOn w:val="12"/>
    <w:uiPriority w:val="0"/>
    <w:rPr>
      <w:rFonts w:ascii="Arial" w:hAnsi="Arial" w:cs="Arial"/>
      <w:color w:val="000000"/>
      <w:sz w:val="20"/>
      <w:szCs w:val="20"/>
      <w:u w:val="none"/>
    </w:rPr>
  </w:style>
  <w:style w:type="character" w:customStyle="1" w:styleId="21">
    <w:name w:val="font31"/>
    <w:basedOn w:val="12"/>
    <w:uiPriority w:val="0"/>
    <w:rPr>
      <w:rFonts w:hint="eastAsia" w:ascii="宋体" w:hAnsi="宋体" w:eastAsia="宋体" w:cs="宋体"/>
      <w:color w:val="000000"/>
      <w:sz w:val="20"/>
      <w:szCs w:val="20"/>
      <w:u w:val="none"/>
    </w:rPr>
  </w:style>
  <w:style w:type="character" w:customStyle="1" w:styleId="22">
    <w:name w:val="font81"/>
    <w:basedOn w:val="12"/>
    <w:uiPriority w:val="0"/>
    <w:rPr>
      <w:rFonts w:ascii="仿宋" w:hAnsi="仿宋" w:eastAsia="仿宋" w:cs="仿宋"/>
      <w:color w:val="000000"/>
      <w:sz w:val="20"/>
      <w:szCs w:val="20"/>
      <w:u w:val="none"/>
    </w:rPr>
  </w:style>
  <w:style w:type="character" w:customStyle="1" w:styleId="23">
    <w:name w:val="font41"/>
    <w:basedOn w:val="12"/>
    <w:uiPriority w:val="0"/>
    <w:rPr>
      <w:rFonts w:ascii="Arial" w:hAnsi="Arial" w:cs="Arial"/>
      <w:color w:val="000000"/>
      <w:sz w:val="20"/>
      <w:szCs w:val="20"/>
      <w:u w:val="none"/>
    </w:rPr>
  </w:style>
  <w:style w:type="character" w:customStyle="1" w:styleId="24">
    <w:name w:val="font51"/>
    <w:basedOn w:val="12"/>
    <w:uiPriority w:val="0"/>
    <w:rPr>
      <w:rFonts w:ascii="仿宋" w:hAnsi="仿宋" w:eastAsia="仿宋" w:cs="仿宋"/>
      <w:color w:val="000000"/>
      <w:sz w:val="20"/>
      <w:szCs w:val="20"/>
      <w:u w:val="none"/>
    </w:rPr>
  </w:style>
  <w:style w:type="character" w:customStyle="1" w:styleId="25">
    <w:name w:val="font11"/>
    <w:basedOn w:val="12"/>
    <w:uiPriority w:val="0"/>
    <w:rPr>
      <w:rFonts w:ascii="仿宋" w:hAnsi="仿宋" w:eastAsia="仿宋" w:cs="仿宋"/>
      <w:color w:val="000000"/>
      <w:sz w:val="20"/>
      <w:szCs w:val="20"/>
      <w:u w:val="none"/>
    </w:rPr>
  </w:style>
  <w:style w:type="character" w:customStyle="1" w:styleId="26">
    <w:name w:val="font61"/>
    <w:basedOn w:val="12"/>
    <w:uiPriority w:val="0"/>
    <w:rPr>
      <w:rFonts w:ascii="Arial" w:hAnsi="Arial" w:cs="Arial"/>
      <w:color w:val="000000"/>
      <w:sz w:val="20"/>
      <w:szCs w:val="20"/>
      <w:u w:val="none"/>
    </w:rPr>
  </w:style>
  <w:style w:type="paragraph" w:customStyle="1" w:styleId="27">
    <w:name w:val="p15"/>
    <w:basedOn w:val="1"/>
    <w:uiPriority w:val="0"/>
    <w:pPr>
      <w:widowControl/>
      <w:spacing w:line="365" w:lineRule="atLeast"/>
      <w:ind w:left="1"/>
    </w:pPr>
    <w:rPr>
      <w:kern w:val="0"/>
      <w:sz w:val="20"/>
    </w:rPr>
  </w:style>
  <w:style w:type="paragraph" w:customStyle="1" w:styleId="28">
    <w:name w:val="p0"/>
    <w:basedOn w:val="1"/>
    <w:uiPriority w:val="0"/>
    <w:pPr>
      <w:widowControl/>
      <w:spacing w:before="100" w:beforeAutospacing="1" w:after="100" w:afterAutospacing="1"/>
      <w:jc w:val="left"/>
    </w:pPr>
    <w:rPr>
      <w:rFonts w:ascii="宋体" w:hAnsi="宋体" w:cs="宋体"/>
      <w:kern w:val="0"/>
      <w:sz w:val="24"/>
      <w:szCs w:val="24"/>
    </w:rPr>
  </w:style>
  <w:style w:type="paragraph" w:styleId="29">
    <w:name w:val="List Paragraph"/>
    <w:basedOn w:val="1"/>
    <w:qFormat/>
    <w:uiPriority w:val="99"/>
    <w:pPr>
      <w:ind w:firstLine="420" w:firstLineChars="200"/>
    </w:pPr>
  </w:style>
  <w:style w:type="paragraph" w:customStyle="1" w:styleId="30">
    <w:name w:val="p16"/>
    <w:basedOn w:val="1"/>
    <w:uiPriority w:val="0"/>
    <w:pPr>
      <w:widowControl/>
      <w:spacing w:line="365" w:lineRule="atLeast"/>
      <w:ind w:left="1"/>
    </w:pPr>
    <w:rPr>
      <w:rFonts w:ascii="宋体" w:hAnsi="宋体" w:cs="宋体"/>
      <w:kern w:val="0"/>
      <w:sz w:val="20"/>
    </w:rPr>
  </w:style>
  <w:style w:type="paragraph" w:customStyle="1" w:styleId="31">
    <w:name w:val="NormalIndent"/>
    <w:basedOn w:val="1"/>
    <w:qFormat/>
    <w:uiPriority w:val="0"/>
    <w:pPr>
      <w:widowControl/>
      <w:ind w:firstLine="420"/>
      <w:jc w:val="left"/>
      <w:textAlignment w:val="baseline"/>
    </w:pPr>
    <w:rPr>
      <w:rFonts w:ascii="Times New Roman" w:hAnsi="Times New Roman" w:eastAsia="宋体"/>
      <w:kern w:val="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95</Words>
  <Characters>95</Characters>
  <Lines>14</Lines>
  <Paragraphs>4</Paragraphs>
  <TotalTime>266</TotalTime>
  <ScaleCrop>false</ScaleCrop>
  <LinksUpToDate>false</LinksUpToDate>
  <CharactersWithSpaces>98</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2020-02-28T03:14:00Z</dcterms:created>
  <dc:creator>USER</dc:creator>
  <cp:lastModifiedBy>老鼠</cp:lastModifiedBy>
  <cp:lastPrinted>2022-06-16T03:18:49Z</cp:lastPrinted>
  <dcterms:modified xsi:type="dcterms:W3CDTF">2022-06-16T09:57:01Z</dcterms:modified>
  <dc:title>关于上报达拉特旗春辉房地产开发有限责任公司申请办理三级房地产开发资质的报告</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D5A330ABF16046779E300C4B93947456</vt:lpwstr>
  </property>
</Properties>
</file>